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AA2FA" w14:textId="77777777" w:rsidR="00CF2291" w:rsidRPr="004F53E5" w:rsidRDefault="00CF2291" w:rsidP="008E50C2">
      <w:pPr>
        <w:pStyle w:val="BodyText3"/>
        <w:spacing w:after="0"/>
        <w:rPr>
          <w:rFonts w:ascii="Century Gothic" w:hAnsi="Century Gothic"/>
          <w:color w:val="auto"/>
          <w:sz w:val="20"/>
          <w:szCs w:val="20"/>
          <w:lang w:eastAsia="en-US"/>
        </w:rPr>
      </w:pPr>
    </w:p>
    <w:p w14:paraId="3554831B" w14:textId="77777777" w:rsidR="00EB3B93" w:rsidRPr="00833C1D" w:rsidRDefault="00EB3B93" w:rsidP="00EB3B93">
      <w:pPr>
        <w:pStyle w:val="Heading1"/>
      </w:pPr>
      <w:r>
        <w:t>Code of Ethics</w:t>
      </w:r>
    </w:p>
    <w:p w14:paraId="06366AAB" w14:textId="77777777" w:rsidR="00EB3B93" w:rsidRDefault="00EB3B93" w:rsidP="00EB3B93">
      <w:pPr>
        <w:pBdr>
          <w:top w:val="single" w:sz="4" w:space="1" w:color="auto"/>
        </w:pBdr>
        <w:ind w:left="861"/>
        <w:rPr>
          <w:rFonts w:ascii="Verdana" w:hAnsi="Verdana"/>
          <w:color w:val="7E2E7A"/>
        </w:rPr>
      </w:pPr>
    </w:p>
    <w:p w14:paraId="70A6DD03" w14:textId="77777777" w:rsidR="00EB3B93" w:rsidRPr="005965B5" w:rsidRDefault="00EB3B93" w:rsidP="00EB3B93">
      <w:pPr>
        <w:rPr>
          <w:rFonts w:ascii="Arial" w:hAnsi="Arial" w:cs="Arial"/>
          <w:sz w:val="21"/>
          <w:szCs w:val="21"/>
        </w:rPr>
      </w:pPr>
    </w:p>
    <w:p w14:paraId="4C79B373" w14:textId="77777777" w:rsidR="00EB3B93" w:rsidRPr="00405658" w:rsidRDefault="00EB3B93" w:rsidP="00EB3B93">
      <w:pPr>
        <w:rPr>
          <w:rFonts w:ascii="Century Gothic" w:hAnsi="Century Gothic"/>
        </w:rPr>
      </w:pPr>
      <w:r w:rsidRPr="00405658">
        <w:rPr>
          <w:rFonts w:ascii="Century Gothic" w:hAnsi="Century Gothic"/>
        </w:rPr>
        <w:t>Barefoot Trainers is signed up to and agrees to follow the Code of Professional Conduct (The Code). Alleged breaches of The Code will be fully investigated by The Coaching Academy   Outlined below for your information:</w:t>
      </w:r>
    </w:p>
    <w:p w14:paraId="73E62A40" w14:textId="77777777" w:rsidR="00EB3B93" w:rsidRPr="00405658" w:rsidRDefault="00EB3B93" w:rsidP="00EB3B93">
      <w:pPr>
        <w:rPr>
          <w:rFonts w:ascii="Century Gothic" w:hAnsi="Century Gothic"/>
        </w:rPr>
      </w:pPr>
    </w:p>
    <w:p w14:paraId="5FEFD388" w14:textId="77777777" w:rsidR="00EB3B93" w:rsidRPr="00405658" w:rsidRDefault="00EB3B93" w:rsidP="00EB3B93">
      <w:pPr>
        <w:rPr>
          <w:rFonts w:ascii="Century Gothic" w:hAnsi="Century Gothic"/>
        </w:rPr>
      </w:pPr>
      <w:r w:rsidRPr="00405658">
        <w:rPr>
          <w:rFonts w:ascii="Century Gothic" w:hAnsi="Century Gothic"/>
          <w:b/>
        </w:rPr>
        <w:t>The Code</w:t>
      </w:r>
      <w:r w:rsidRPr="00405658">
        <w:rPr>
          <w:rFonts w:ascii="Century Gothic" w:hAnsi="Century Gothic"/>
        </w:rPr>
        <w:t xml:space="preserve"> </w:t>
      </w:r>
      <w:r w:rsidRPr="00405658">
        <w:rPr>
          <w:rFonts w:ascii="Century Gothic" w:hAnsi="Century Gothic"/>
        </w:rPr>
        <w:br/>
      </w:r>
      <w:r w:rsidRPr="00405658">
        <w:rPr>
          <w:rFonts w:ascii="Century Gothic" w:hAnsi="Century Gothic"/>
        </w:rPr>
        <w:br/>
        <w:t xml:space="preserve">All staff, tutors, students, graduates, associates and members of The Coaching Academy agree to: </w:t>
      </w:r>
    </w:p>
    <w:p w14:paraId="0E92F308"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Always conduct themselves to the highest levels of ethics, integrity, accountability and responsibility.</w:t>
      </w:r>
      <w:r w:rsidRPr="00405658">
        <w:rPr>
          <w:rFonts w:ascii="Century Gothic" w:hAnsi="Century Gothic"/>
        </w:rPr>
        <w:br/>
      </w:r>
    </w:p>
    <w:p w14:paraId="36823F97" w14:textId="77777777" w:rsidR="00EB3B93" w:rsidRPr="00405658" w:rsidRDefault="00EB3B93" w:rsidP="00EB3B93">
      <w:pPr>
        <w:numPr>
          <w:ilvl w:val="0"/>
          <w:numId w:val="19"/>
        </w:numPr>
        <w:rPr>
          <w:rFonts w:ascii="Century Gothic" w:hAnsi="Century Gothic"/>
        </w:rPr>
      </w:pPr>
      <w:r w:rsidRPr="00405658">
        <w:rPr>
          <w:rFonts w:ascii="Century Gothic" w:hAnsi="Century Gothic"/>
        </w:rPr>
        <w:t>Treat all clients and potential clients with absolute dignity, confidentiality and respect as free and equal individuals.</w:t>
      </w:r>
    </w:p>
    <w:p w14:paraId="3DCE5AD9" w14:textId="77777777" w:rsidR="00EB3B93" w:rsidRPr="00405658" w:rsidRDefault="00EB3B93" w:rsidP="00EB3B93">
      <w:pPr>
        <w:ind w:left="360"/>
        <w:rPr>
          <w:rFonts w:ascii="Century Gothic" w:hAnsi="Century Gothic"/>
        </w:rPr>
      </w:pPr>
    </w:p>
    <w:p w14:paraId="30800C40" w14:textId="77777777" w:rsidR="00EB3B93" w:rsidRPr="00405658" w:rsidRDefault="00EB3B93" w:rsidP="00EB3B93">
      <w:pPr>
        <w:numPr>
          <w:ilvl w:val="0"/>
          <w:numId w:val="19"/>
        </w:numPr>
        <w:rPr>
          <w:rFonts w:ascii="Century Gothic" w:hAnsi="Century Gothic"/>
        </w:rPr>
      </w:pPr>
      <w:r w:rsidRPr="00405658">
        <w:rPr>
          <w:rFonts w:ascii="Century Gothic" w:hAnsi="Century Gothic"/>
        </w:rPr>
        <w:t>Maintain the good reputation of the coaching profession in general and The Coaching Academy in particular.</w:t>
      </w:r>
      <w:r w:rsidRPr="00405658">
        <w:rPr>
          <w:rFonts w:ascii="Century Gothic" w:hAnsi="Century Gothic"/>
        </w:rPr>
        <w:br/>
      </w:r>
    </w:p>
    <w:p w14:paraId="3B62CFC9"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Comply with both the spirit and the letter of any commercial agreements made with clients, potential clients, professional colleagues and The Coaching Academy.</w:t>
      </w:r>
      <w:r w:rsidRPr="00405658">
        <w:rPr>
          <w:rFonts w:ascii="Century Gothic" w:hAnsi="Century Gothic"/>
        </w:rPr>
        <w:br/>
      </w:r>
    </w:p>
    <w:p w14:paraId="58CA385F" w14:textId="77777777" w:rsidR="00EB3B93" w:rsidRPr="00405658" w:rsidRDefault="00EB3B93" w:rsidP="00EB3B93">
      <w:pPr>
        <w:numPr>
          <w:ilvl w:val="0"/>
          <w:numId w:val="19"/>
        </w:numPr>
        <w:spacing w:before="100" w:beforeAutospacing="1" w:after="240"/>
        <w:rPr>
          <w:rFonts w:ascii="Century Gothic" w:hAnsi="Century Gothic"/>
        </w:rPr>
      </w:pPr>
      <w:r w:rsidRPr="00405658">
        <w:rPr>
          <w:rFonts w:ascii="Century Gothic" w:hAnsi="Century Gothic"/>
        </w:rPr>
        <w:t>Make commercial agreements with clients and potential clients that are fair and will respect all parties to such agreements.</w:t>
      </w:r>
    </w:p>
    <w:p w14:paraId="60E172FF" w14:textId="77777777" w:rsidR="00EB3B93" w:rsidRPr="00405658" w:rsidRDefault="00EB3B93" w:rsidP="00EB3B93">
      <w:pPr>
        <w:numPr>
          <w:ilvl w:val="0"/>
          <w:numId w:val="19"/>
        </w:numPr>
        <w:spacing w:before="100" w:beforeAutospacing="1" w:after="240"/>
        <w:rPr>
          <w:rFonts w:ascii="Century Gothic" w:hAnsi="Century Gothic"/>
        </w:rPr>
      </w:pPr>
      <w:r w:rsidRPr="00405658">
        <w:rPr>
          <w:rFonts w:ascii="Century Gothic" w:hAnsi="Century Gothic"/>
        </w:rPr>
        <w:t xml:space="preserve">Only barter for services, goods or other non-monetary remuneration when it will not impair the coaching relationship. </w:t>
      </w:r>
    </w:p>
    <w:p w14:paraId="44057C59" w14:textId="77777777" w:rsidR="00EB3B93" w:rsidRPr="00405658" w:rsidRDefault="00EB3B93" w:rsidP="00EB3B93">
      <w:pPr>
        <w:numPr>
          <w:ilvl w:val="0"/>
          <w:numId w:val="19"/>
        </w:numPr>
        <w:spacing w:before="100" w:beforeAutospacing="1" w:after="240"/>
        <w:rPr>
          <w:rFonts w:ascii="Century Gothic" w:hAnsi="Century Gothic"/>
        </w:rPr>
      </w:pPr>
      <w:r w:rsidRPr="00405658">
        <w:rPr>
          <w:rFonts w:ascii="Century Gothic" w:hAnsi="Century Gothic"/>
        </w:rPr>
        <w:t>Not knowingly take any personal, professional or monetary advantage or benefit of the coach-client relationship, except by a form of compensation as agreed in the agreement or contract.</w:t>
      </w:r>
    </w:p>
    <w:p w14:paraId="218048C3" w14:textId="77777777" w:rsidR="00EB3B93" w:rsidRPr="00405658" w:rsidRDefault="00EB3B93" w:rsidP="00EB3B93">
      <w:pPr>
        <w:numPr>
          <w:ilvl w:val="0"/>
          <w:numId w:val="19"/>
        </w:numPr>
        <w:spacing w:before="100" w:beforeAutospacing="1" w:after="240"/>
        <w:rPr>
          <w:rFonts w:ascii="Century Gothic" w:hAnsi="Century Gothic"/>
        </w:rPr>
      </w:pPr>
      <w:r w:rsidRPr="00405658">
        <w:rPr>
          <w:rFonts w:ascii="Century Gothic" w:hAnsi="Century Gothic"/>
        </w:rPr>
        <w:t>Keep appropriate and accurate records of your work with clients and ensure they will remain confidential, are stored securely and comply with Data Protection requirements.</w:t>
      </w:r>
    </w:p>
    <w:p w14:paraId="51741FEE" w14:textId="77777777" w:rsidR="00EB3B93" w:rsidRPr="00405658" w:rsidRDefault="00EB3B93" w:rsidP="00EB3B93">
      <w:pPr>
        <w:numPr>
          <w:ilvl w:val="0"/>
          <w:numId w:val="19"/>
        </w:numPr>
        <w:rPr>
          <w:rFonts w:ascii="Century Gothic" w:hAnsi="Century Gothic"/>
        </w:rPr>
      </w:pPr>
      <w:r w:rsidRPr="00405658">
        <w:rPr>
          <w:rFonts w:ascii="Century Gothic" w:hAnsi="Century Gothic"/>
        </w:rPr>
        <w:t>Maintain professional boundaries with all of my current clients and/or sponsors.</w:t>
      </w:r>
    </w:p>
    <w:p w14:paraId="6EF9C50D" w14:textId="77777777" w:rsidR="00EB3B93" w:rsidRPr="00405658" w:rsidRDefault="00EB3B93" w:rsidP="00EB3B93">
      <w:pPr>
        <w:ind w:left="360"/>
        <w:rPr>
          <w:rFonts w:ascii="Century Gothic" w:hAnsi="Century Gothic"/>
        </w:rPr>
      </w:pPr>
    </w:p>
    <w:p w14:paraId="7F096A85" w14:textId="77777777" w:rsidR="00EB3B93" w:rsidRPr="004D11BD" w:rsidRDefault="00EB3B93" w:rsidP="00EB3B93">
      <w:pPr>
        <w:numPr>
          <w:ilvl w:val="0"/>
          <w:numId w:val="19"/>
        </w:numPr>
        <w:rPr>
          <w:rFonts w:ascii="Century Gothic" w:hAnsi="Century Gothic"/>
        </w:rPr>
      </w:pPr>
      <w:r w:rsidRPr="00405658">
        <w:rPr>
          <w:rFonts w:ascii="Century Gothic" w:hAnsi="Century Gothic"/>
        </w:rPr>
        <w:t>Not charge my client professional fees without relevant and appropriate professional accreditation and professional indemnity insurance.</w:t>
      </w:r>
    </w:p>
    <w:p w14:paraId="2748789D" w14:textId="77777777" w:rsidR="00EB3B93" w:rsidRDefault="00EB3B93" w:rsidP="00EB3B93">
      <w:pPr>
        <w:spacing w:before="100" w:beforeAutospacing="1"/>
        <w:ind w:left="720"/>
        <w:rPr>
          <w:rFonts w:ascii="Century Gothic" w:hAnsi="Century Gothic"/>
        </w:rPr>
      </w:pPr>
    </w:p>
    <w:p w14:paraId="2247E219" w14:textId="77777777" w:rsidR="00EB3B93" w:rsidRDefault="00EB3B93" w:rsidP="00EB3B93">
      <w:pPr>
        <w:spacing w:before="100" w:beforeAutospacing="1"/>
        <w:rPr>
          <w:rFonts w:ascii="Century Gothic" w:hAnsi="Century Gothic"/>
        </w:rPr>
      </w:pPr>
    </w:p>
    <w:p w14:paraId="3AB9A25D"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lastRenderedPageBreak/>
        <w:t xml:space="preserve">Have professional indemnity insurance adequate to cover your coaching and/or coaching supervision practice. </w:t>
      </w:r>
      <w:r w:rsidRPr="00405658">
        <w:rPr>
          <w:rFonts w:ascii="Century Gothic" w:hAnsi="Century Gothic"/>
        </w:rPr>
        <w:br/>
      </w:r>
    </w:p>
    <w:p w14:paraId="7E9695FC"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Represent true levels of status, title, competence and experience in order not to mislead, misrepresent or defraud.</w:t>
      </w:r>
      <w:r w:rsidRPr="00405658">
        <w:rPr>
          <w:rFonts w:ascii="Century Gothic" w:hAnsi="Century Gothic"/>
        </w:rPr>
        <w:br/>
      </w:r>
    </w:p>
    <w:p w14:paraId="7204DA55"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Clearly state to clients and potential clients the terms of any commercial agreement including the expectations of both parties.</w:t>
      </w:r>
      <w:r w:rsidRPr="00405658">
        <w:rPr>
          <w:rFonts w:ascii="Century Gothic" w:hAnsi="Century Gothic"/>
        </w:rPr>
        <w:br/>
      </w:r>
    </w:p>
    <w:p w14:paraId="3F38DD66" w14:textId="77777777" w:rsidR="00EB3B93" w:rsidRPr="00405658" w:rsidRDefault="00EB3B93" w:rsidP="00EB3B93">
      <w:pPr>
        <w:numPr>
          <w:ilvl w:val="0"/>
          <w:numId w:val="19"/>
        </w:numPr>
        <w:spacing w:before="100" w:beforeAutospacing="1" w:after="240"/>
        <w:rPr>
          <w:rFonts w:ascii="Century Gothic" w:hAnsi="Century Gothic"/>
        </w:rPr>
      </w:pPr>
      <w:r w:rsidRPr="00405658">
        <w:rPr>
          <w:rFonts w:ascii="Century Gothic" w:hAnsi="Century Gothic"/>
        </w:rPr>
        <w:t>Make no claims or implications of outcomes that cannot be demonstrated or guaranteed.</w:t>
      </w:r>
    </w:p>
    <w:p w14:paraId="039268E7"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 xml:space="preserve">Monitor the quality of your work through feedback from clients and other appropriate professionals. </w:t>
      </w:r>
      <w:r w:rsidRPr="00405658">
        <w:rPr>
          <w:rFonts w:ascii="Century Gothic" w:hAnsi="Century Gothic"/>
        </w:rPr>
        <w:br/>
      </w:r>
    </w:p>
    <w:p w14:paraId="22CF070A" w14:textId="77777777" w:rsidR="00EB3B93" w:rsidRPr="00405658" w:rsidRDefault="00EB3B93" w:rsidP="00EB3B93">
      <w:pPr>
        <w:numPr>
          <w:ilvl w:val="0"/>
          <w:numId w:val="19"/>
        </w:numPr>
        <w:spacing w:before="100" w:beforeAutospacing="1" w:after="240"/>
        <w:rPr>
          <w:rFonts w:ascii="Century Gothic" w:hAnsi="Century Gothic"/>
        </w:rPr>
      </w:pPr>
      <w:r w:rsidRPr="00405658">
        <w:rPr>
          <w:rFonts w:ascii="Century Gothic" w:hAnsi="Century Gothic"/>
        </w:rPr>
        <w:t>Obtain written permission from any client or potential client before releasing their names as referees.</w:t>
      </w:r>
    </w:p>
    <w:p w14:paraId="7B4DC90B"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 xml:space="preserve">Have qualifications, skills and experience appropriate to the needs of your client. If not refer your client to those who do, such as more experienced coaches, coaching supervisors, counsellors, mentors, or other specialist services. </w:t>
      </w:r>
      <w:r w:rsidRPr="00405658">
        <w:rPr>
          <w:rFonts w:ascii="Century Gothic" w:hAnsi="Century Gothic"/>
        </w:rPr>
        <w:br/>
      </w:r>
    </w:p>
    <w:p w14:paraId="7226B6F6"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Respect the absolute rights of the client's confidentiality except as expressly permitted by the client or potential client in writing or as required by law.</w:t>
      </w:r>
      <w:r w:rsidRPr="00405658">
        <w:rPr>
          <w:rFonts w:ascii="Century Gothic" w:hAnsi="Century Gothic"/>
        </w:rPr>
        <w:br/>
      </w:r>
    </w:p>
    <w:p w14:paraId="5245E0E5"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 xml:space="preserve">Avoid all conflicts of interest and give notice of such potential conflicts. </w:t>
      </w:r>
      <w:r w:rsidRPr="00405658">
        <w:rPr>
          <w:rFonts w:ascii="Century Gothic" w:hAnsi="Century Gothic"/>
        </w:rPr>
        <w:br/>
      </w:r>
    </w:p>
    <w:p w14:paraId="5DD18FD3"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Refrain from offering professional information or advice that you know to be confidential, misleading or where the accuracy is beyond your competence to assess.</w:t>
      </w:r>
      <w:r w:rsidRPr="00405658">
        <w:rPr>
          <w:rFonts w:ascii="Century Gothic" w:hAnsi="Century Gothic"/>
        </w:rPr>
        <w:br/>
      </w:r>
    </w:p>
    <w:p w14:paraId="4B877B4D" w14:textId="77777777" w:rsidR="00EB3B93" w:rsidRPr="00405658" w:rsidRDefault="00EB3B93" w:rsidP="00EB3B93">
      <w:pPr>
        <w:numPr>
          <w:ilvl w:val="0"/>
          <w:numId w:val="19"/>
        </w:numPr>
        <w:spacing w:before="100" w:beforeAutospacing="1" w:after="240"/>
        <w:rPr>
          <w:rFonts w:ascii="Century Gothic" w:hAnsi="Century Gothic"/>
        </w:rPr>
      </w:pPr>
      <w:r w:rsidRPr="00405658">
        <w:rPr>
          <w:rFonts w:ascii="Century Gothic" w:hAnsi="Century Gothic"/>
        </w:rPr>
        <w:t>Endeavour to enhance public understanding and acceptance of professional coaching.</w:t>
      </w:r>
    </w:p>
    <w:p w14:paraId="27921729"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 xml:space="preserve">Be fit and healthy enough to practice. If not, you should stop until you are and, if necessary, your clients should be offered alternative support. </w:t>
      </w:r>
      <w:r w:rsidRPr="00405658">
        <w:rPr>
          <w:rFonts w:ascii="Century Gothic" w:hAnsi="Century Gothic"/>
        </w:rPr>
        <w:br/>
      </w:r>
    </w:p>
    <w:p w14:paraId="2A8F3FBC" w14:textId="77777777" w:rsidR="00EB3B93" w:rsidRPr="00405658" w:rsidRDefault="00EB3B93" w:rsidP="00EB3B93">
      <w:pPr>
        <w:numPr>
          <w:ilvl w:val="0"/>
          <w:numId w:val="19"/>
        </w:numPr>
        <w:spacing w:before="100" w:beforeAutospacing="1" w:after="240"/>
        <w:rPr>
          <w:rFonts w:ascii="Century Gothic" w:hAnsi="Century Gothic"/>
        </w:rPr>
      </w:pPr>
      <w:r w:rsidRPr="00405658">
        <w:rPr>
          <w:rFonts w:ascii="Century Gothic" w:hAnsi="Century Gothic"/>
        </w:rPr>
        <w:t>Share skills and experience with fellow members and associates of The Coaching Academy to further increase the body of knowledge, skills and competencies of such parties.</w:t>
      </w:r>
    </w:p>
    <w:p w14:paraId="548CDFD8"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 xml:space="preserve">Continually develop professionally in both the theory and practice of coaching. </w:t>
      </w:r>
      <w:r w:rsidRPr="00405658">
        <w:rPr>
          <w:rFonts w:ascii="Century Gothic" w:hAnsi="Century Gothic"/>
        </w:rPr>
        <w:br/>
      </w:r>
    </w:p>
    <w:p w14:paraId="3B74456C"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Respect all copyrights, agreements, work, intellectual property and trademarks and comply with all laws covering such areas.</w:t>
      </w:r>
      <w:r w:rsidRPr="00405658">
        <w:rPr>
          <w:rFonts w:ascii="Century Gothic" w:hAnsi="Century Gothic"/>
        </w:rPr>
        <w:br/>
      </w:r>
    </w:p>
    <w:p w14:paraId="769825E9" w14:textId="77777777" w:rsidR="00EB3B93" w:rsidRPr="00405658" w:rsidRDefault="00EB3B93" w:rsidP="00EB3B93">
      <w:pPr>
        <w:numPr>
          <w:ilvl w:val="0"/>
          <w:numId w:val="19"/>
        </w:numPr>
        <w:spacing w:before="100" w:beforeAutospacing="1" w:after="240"/>
        <w:rPr>
          <w:rFonts w:ascii="Century Gothic" w:hAnsi="Century Gothic"/>
        </w:rPr>
      </w:pPr>
      <w:r w:rsidRPr="00405658">
        <w:rPr>
          <w:rFonts w:ascii="Century Gothic" w:hAnsi="Century Gothic"/>
        </w:rPr>
        <w:t>Avoid coaching minors (people who have not yet had their 18th birthday) without the express written consent of parent, guardian or teacher as appropriate.</w:t>
      </w:r>
    </w:p>
    <w:p w14:paraId="45F34824"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Respect the client’s right to terminate the coaching relationship at any point during the process, subject to the provisions of the agreement or contract. I will be alert to indications that the client is no longer benefiting from our coaching relationship.</w:t>
      </w:r>
      <w:r w:rsidRPr="00405658">
        <w:rPr>
          <w:rFonts w:ascii="Century Gothic" w:hAnsi="Century Gothic"/>
        </w:rPr>
        <w:br/>
      </w:r>
    </w:p>
    <w:p w14:paraId="21236785"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 xml:space="preserve">Contact The Coaching Academy immediately if you find yourself in a </w:t>
      </w:r>
      <w:proofErr w:type="gramStart"/>
      <w:r w:rsidRPr="00405658">
        <w:rPr>
          <w:rFonts w:ascii="Century Gothic" w:hAnsi="Century Gothic"/>
        </w:rPr>
        <w:t>situation which</w:t>
      </w:r>
      <w:proofErr w:type="gramEnd"/>
      <w:r w:rsidRPr="00405658">
        <w:rPr>
          <w:rFonts w:ascii="Century Gothic" w:hAnsi="Century Gothic"/>
        </w:rPr>
        <w:t xml:space="preserve"> may create conflict, litigation or bad publicity.</w:t>
      </w:r>
      <w:r w:rsidRPr="00405658">
        <w:rPr>
          <w:rFonts w:ascii="Century Gothic" w:hAnsi="Century Gothic"/>
        </w:rPr>
        <w:br/>
      </w:r>
    </w:p>
    <w:p w14:paraId="66471602"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Comply with all laws and by-laws of the UK and, if coaching clients based abroad, with the laws of the clients' country.</w:t>
      </w:r>
      <w:r w:rsidRPr="00405658">
        <w:rPr>
          <w:rFonts w:ascii="Century Gothic" w:hAnsi="Century Gothic"/>
        </w:rPr>
        <w:br/>
      </w:r>
    </w:p>
    <w:p w14:paraId="50242983" w14:textId="77777777" w:rsidR="00EB3B93" w:rsidRPr="00405658" w:rsidRDefault="00EB3B93" w:rsidP="00EB3B93">
      <w:pPr>
        <w:numPr>
          <w:ilvl w:val="0"/>
          <w:numId w:val="19"/>
        </w:numPr>
        <w:spacing w:before="100" w:beforeAutospacing="1"/>
        <w:rPr>
          <w:rFonts w:ascii="Century Gothic" w:hAnsi="Century Gothic"/>
        </w:rPr>
      </w:pPr>
      <w:r w:rsidRPr="00405658">
        <w:rPr>
          <w:rFonts w:ascii="Century Gothic" w:hAnsi="Century Gothic"/>
        </w:rPr>
        <w:t>Ensure that all advertisements and promotional materials, whether verbal or written, are legal, decent, truthful, honest and in compliance with the requirements of the UK Advertisin</w:t>
      </w:r>
      <w:r>
        <w:rPr>
          <w:rFonts w:ascii="Century Gothic" w:hAnsi="Century Gothic"/>
        </w:rPr>
        <w:t>g Standards Authority.</w:t>
      </w:r>
    </w:p>
    <w:p w14:paraId="165957D1" w14:textId="77777777" w:rsidR="00EB3B93" w:rsidRPr="00487A0C" w:rsidRDefault="00EB3B93" w:rsidP="00EB3B93">
      <w:pPr>
        <w:numPr>
          <w:ilvl w:val="0"/>
          <w:numId w:val="19"/>
        </w:numPr>
        <w:rPr>
          <w:rFonts w:ascii="Century Gothic" w:hAnsi="Century Gothic"/>
          <w:sz w:val="22"/>
          <w:szCs w:val="22"/>
        </w:rPr>
      </w:pPr>
      <w:r w:rsidRPr="00405658">
        <w:rPr>
          <w:rFonts w:ascii="Century Gothic" w:hAnsi="Century Gothic"/>
        </w:rPr>
        <w:t>Respect the commercial confidentiality of The Coaching Academy by not divulging business information to any third parties.</w:t>
      </w:r>
    </w:p>
    <w:p w14:paraId="7C8A9C80" w14:textId="77777777" w:rsidR="00EB3B93" w:rsidRPr="00487A0C" w:rsidRDefault="00EB3B93" w:rsidP="00EB3B93">
      <w:pPr>
        <w:ind w:left="360"/>
        <w:rPr>
          <w:rFonts w:ascii="Century Gothic" w:hAnsi="Century Gothic"/>
          <w:sz w:val="22"/>
          <w:szCs w:val="22"/>
        </w:rPr>
      </w:pPr>
    </w:p>
    <w:p w14:paraId="6CA2E7D0" w14:textId="77777777" w:rsidR="00EB3B93" w:rsidRDefault="00EB3B93" w:rsidP="00EB3B93">
      <w:pPr>
        <w:rPr>
          <w:rFonts w:ascii="Century Gothic" w:hAnsi="Century Gothic"/>
          <w:sz w:val="22"/>
          <w:szCs w:val="22"/>
        </w:rPr>
      </w:pPr>
    </w:p>
    <w:p w14:paraId="07A867FA" w14:textId="77777777" w:rsidR="00EB3B93" w:rsidRDefault="00EB3B93" w:rsidP="00CF2291">
      <w:pPr>
        <w:widowControl w:val="0"/>
        <w:autoSpaceDE w:val="0"/>
        <w:autoSpaceDN w:val="0"/>
        <w:adjustRightInd w:val="0"/>
        <w:rPr>
          <w:rFonts w:ascii="Century Gothic" w:hAnsi="Century Gothic"/>
          <w:sz w:val="22"/>
          <w:szCs w:val="22"/>
        </w:rPr>
      </w:pPr>
    </w:p>
    <w:p w14:paraId="62A99AB0" w14:textId="77777777" w:rsidR="00EB3B93" w:rsidRDefault="00EB3B93" w:rsidP="00CF2291">
      <w:pPr>
        <w:widowControl w:val="0"/>
        <w:autoSpaceDE w:val="0"/>
        <w:autoSpaceDN w:val="0"/>
        <w:adjustRightInd w:val="0"/>
        <w:rPr>
          <w:rFonts w:ascii="Century Gothic" w:hAnsi="Century Gothic"/>
          <w:sz w:val="22"/>
          <w:szCs w:val="22"/>
        </w:rPr>
      </w:pPr>
    </w:p>
    <w:p w14:paraId="1FA04CF9" w14:textId="77777777" w:rsidR="00EB3B93" w:rsidRDefault="00EB3B93" w:rsidP="00CF2291">
      <w:pPr>
        <w:widowControl w:val="0"/>
        <w:autoSpaceDE w:val="0"/>
        <w:autoSpaceDN w:val="0"/>
        <w:adjustRightInd w:val="0"/>
        <w:rPr>
          <w:rFonts w:ascii="Century Gothic" w:hAnsi="Century Gothic"/>
          <w:sz w:val="22"/>
          <w:szCs w:val="22"/>
        </w:rPr>
      </w:pPr>
    </w:p>
    <w:p w14:paraId="63B5A9AC" w14:textId="77777777" w:rsidR="00EB3B93" w:rsidRDefault="00EB3B93" w:rsidP="00CF2291">
      <w:pPr>
        <w:widowControl w:val="0"/>
        <w:autoSpaceDE w:val="0"/>
        <w:autoSpaceDN w:val="0"/>
        <w:adjustRightInd w:val="0"/>
        <w:rPr>
          <w:rFonts w:ascii="Century Gothic" w:hAnsi="Century Gothic"/>
          <w:sz w:val="22"/>
          <w:szCs w:val="22"/>
        </w:rPr>
      </w:pPr>
    </w:p>
    <w:p w14:paraId="4B3B14AF" w14:textId="77777777" w:rsidR="00EB3B93" w:rsidRDefault="00EB3B93" w:rsidP="00CF2291">
      <w:pPr>
        <w:widowControl w:val="0"/>
        <w:autoSpaceDE w:val="0"/>
        <w:autoSpaceDN w:val="0"/>
        <w:adjustRightInd w:val="0"/>
        <w:rPr>
          <w:rFonts w:ascii="Century Gothic" w:hAnsi="Century Gothic"/>
          <w:sz w:val="22"/>
          <w:szCs w:val="22"/>
        </w:rPr>
      </w:pPr>
    </w:p>
    <w:p w14:paraId="02B47C7F" w14:textId="77777777" w:rsidR="002545A7" w:rsidRDefault="002545A7">
      <w:bookmarkStart w:id="0" w:name="_GoBack"/>
      <w:bookmarkEnd w:id="0"/>
    </w:p>
    <w:sectPr w:rsidR="002545A7" w:rsidSect="003A339C">
      <w:headerReference w:type="default" r:id="rId9"/>
      <w:footerReference w:type="default" r:id="rId10"/>
      <w:headerReference w:type="first" r:id="rId11"/>
      <w:footerReference w:type="first" r:id="rId12"/>
      <w:pgSz w:w="11899" w:h="16838" w:code="9"/>
      <w:pgMar w:top="1440" w:right="1264" w:bottom="1134" w:left="1134" w:header="709" w:footer="227"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BEE6F" w14:textId="77777777" w:rsidR="000C2DDD" w:rsidRDefault="000C2DDD" w:rsidP="003F1A99">
      <w:r>
        <w:separator/>
      </w:r>
    </w:p>
  </w:endnote>
  <w:endnote w:type="continuationSeparator" w:id="0">
    <w:p w14:paraId="43926D86" w14:textId="77777777" w:rsidR="000C2DDD" w:rsidRDefault="000C2DDD" w:rsidP="003F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9F9DD" w14:textId="77777777" w:rsidR="000C2DDD" w:rsidRPr="006E31AF" w:rsidRDefault="000C2DDD" w:rsidP="00702803">
    <w:pPr>
      <w:pStyle w:val="Footer"/>
      <w:jc w:val="center"/>
      <w:rPr>
        <w:rFonts w:ascii="Arial" w:hAnsi="Arial" w:cs="Arial"/>
        <w:color w:val="595959"/>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A338A" w14:textId="77777777" w:rsidR="00051545" w:rsidRPr="0035583B" w:rsidRDefault="00051545" w:rsidP="00051545">
    <w:pPr>
      <w:widowControl w:val="0"/>
      <w:tabs>
        <w:tab w:val="center" w:pos="4499"/>
        <w:tab w:val="center" w:pos="7273"/>
        <w:tab w:val="right" w:pos="10329"/>
        <w:tab w:val="right" w:pos="14547"/>
      </w:tabs>
      <w:jc w:val="center"/>
      <w:rPr>
        <w:rFonts w:ascii="Calibri" w:hAnsi="Calibri"/>
        <w:color w:val="E36C0A" w:themeColor="accent6" w:themeShade="BF"/>
        <w:kern w:val="28"/>
      </w:rPr>
    </w:pPr>
    <w:r w:rsidRPr="00BB5DC0">
      <w:rPr>
        <w:rFonts w:ascii="Century Gothic" w:hAnsi="Century Gothic"/>
        <w:b/>
        <w:bCs/>
        <w:color w:val="E36C0A" w:themeColor="accent6" w:themeShade="BF"/>
        <w:kern w:val="24"/>
      </w:rPr>
      <w:t>www.barefoot-trainer</w:t>
    </w:r>
    <w:r>
      <w:rPr>
        <w:rFonts w:ascii="Century Gothic" w:hAnsi="Century Gothic"/>
        <w:b/>
        <w:bCs/>
        <w:color w:val="E36C0A" w:themeColor="accent6" w:themeShade="BF"/>
        <w:kern w:val="24"/>
      </w:rPr>
      <w:t>s</w:t>
    </w:r>
    <w:r w:rsidRPr="00BB5DC0">
      <w:rPr>
        <w:rFonts w:ascii="Century Gothic" w:hAnsi="Century Gothic"/>
        <w:b/>
        <w:bCs/>
        <w:color w:val="E36C0A" w:themeColor="accent6" w:themeShade="BF"/>
        <w:kern w:val="24"/>
      </w:rPr>
      <w:t>.com</w:t>
    </w:r>
  </w:p>
  <w:p w14:paraId="7861C6F2" w14:textId="77777777" w:rsidR="00051545" w:rsidRDefault="000515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DFC4C" w14:textId="77777777" w:rsidR="000C2DDD" w:rsidRDefault="000C2DDD" w:rsidP="003F1A99">
      <w:r>
        <w:separator/>
      </w:r>
    </w:p>
  </w:footnote>
  <w:footnote w:type="continuationSeparator" w:id="0">
    <w:p w14:paraId="4AF4689F" w14:textId="77777777" w:rsidR="000C2DDD" w:rsidRDefault="000C2DDD" w:rsidP="003F1A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DABF3" w14:textId="77777777" w:rsidR="000C2DDD" w:rsidRDefault="000C2DDD" w:rsidP="003F1A99">
    <w:pPr>
      <w:pStyle w:val="Header"/>
      <w:jc w:val="center"/>
    </w:pPr>
    <w:r>
      <w:rPr>
        <w:noProof/>
        <w:lang w:val="en-US"/>
      </w:rPr>
      <w:drawing>
        <wp:inline distT="0" distB="0" distL="0" distR="0" wp14:anchorId="19097975" wp14:editId="1B85339B">
          <wp:extent cx="2322203" cy="481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01" cy="481392"/>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4FE46" w14:textId="357C161A" w:rsidR="00051545" w:rsidRDefault="00051545">
    <w:pPr>
      <w:pStyle w:val="Header"/>
    </w:pPr>
    <w:r>
      <w:rPr>
        <w:noProof/>
        <w:lang w:val="en-US"/>
      </w:rPr>
      <w:drawing>
        <wp:inline distT="0" distB="0" distL="0" distR="0" wp14:anchorId="7468C560" wp14:editId="7268DD39">
          <wp:extent cx="2322203" cy="4813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01" cy="48139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3B03"/>
    <w:multiLevelType w:val="hybridMultilevel"/>
    <w:tmpl w:val="3392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12622"/>
    <w:multiLevelType w:val="hybridMultilevel"/>
    <w:tmpl w:val="D3002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061D6"/>
    <w:multiLevelType w:val="hybridMultilevel"/>
    <w:tmpl w:val="22BE5932"/>
    <w:lvl w:ilvl="0" w:tplc="0409000F">
      <w:start w:val="1"/>
      <w:numFmt w:val="decimal"/>
      <w:lvlText w:val="%1."/>
      <w:lvlJc w:val="left"/>
      <w:pPr>
        <w:ind w:left="1069" w:hanging="360"/>
      </w:pPr>
      <w:rPr>
        <w:rFonts w:hint="default"/>
      </w:rPr>
    </w:lvl>
    <w:lvl w:ilvl="1" w:tplc="08090003">
      <w:start w:val="1"/>
      <w:numFmt w:val="bullet"/>
      <w:lvlText w:val="o"/>
      <w:lvlJc w:val="left"/>
      <w:pPr>
        <w:ind w:left="1789" w:hanging="360"/>
      </w:pPr>
      <w:rPr>
        <w:rFonts w:ascii="Courier New" w:hAnsi="Courier New"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Arial"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Arial"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1F663760"/>
    <w:multiLevelType w:val="hybridMultilevel"/>
    <w:tmpl w:val="5ADC18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3365C69"/>
    <w:multiLevelType w:val="hybridMultilevel"/>
    <w:tmpl w:val="08D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D2127"/>
    <w:multiLevelType w:val="hybridMultilevel"/>
    <w:tmpl w:val="48AE8D6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1A2A66"/>
    <w:multiLevelType w:val="hybridMultilevel"/>
    <w:tmpl w:val="66A4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A24CC"/>
    <w:multiLevelType w:val="hybridMultilevel"/>
    <w:tmpl w:val="DCCAB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7C519E9"/>
    <w:multiLevelType w:val="hybridMultilevel"/>
    <w:tmpl w:val="6A0CAD5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Arial"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Arial"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49CB2353"/>
    <w:multiLevelType w:val="hybridMultilevel"/>
    <w:tmpl w:val="A6B28A80"/>
    <w:lvl w:ilvl="0" w:tplc="08090001">
      <w:start w:val="1"/>
      <w:numFmt w:val="bullet"/>
      <w:lvlText w:val=""/>
      <w:lvlJc w:val="left"/>
      <w:pPr>
        <w:ind w:left="2618" w:hanging="360"/>
      </w:pPr>
      <w:rPr>
        <w:rFonts w:ascii="Symbol" w:hAnsi="Symbol" w:hint="default"/>
      </w:rPr>
    </w:lvl>
    <w:lvl w:ilvl="1" w:tplc="08090003">
      <w:start w:val="1"/>
      <w:numFmt w:val="bullet"/>
      <w:lvlText w:val="o"/>
      <w:lvlJc w:val="left"/>
      <w:pPr>
        <w:ind w:left="3338" w:hanging="360"/>
      </w:pPr>
      <w:rPr>
        <w:rFonts w:ascii="Courier New" w:hAnsi="Courier New" w:cs="Arial" w:hint="default"/>
      </w:rPr>
    </w:lvl>
    <w:lvl w:ilvl="2" w:tplc="08090005" w:tentative="1">
      <w:start w:val="1"/>
      <w:numFmt w:val="bullet"/>
      <w:lvlText w:val=""/>
      <w:lvlJc w:val="left"/>
      <w:pPr>
        <w:ind w:left="4058" w:hanging="360"/>
      </w:pPr>
      <w:rPr>
        <w:rFonts w:ascii="Wingdings" w:hAnsi="Wingdings" w:hint="default"/>
      </w:rPr>
    </w:lvl>
    <w:lvl w:ilvl="3" w:tplc="08090001" w:tentative="1">
      <w:start w:val="1"/>
      <w:numFmt w:val="bullet"/>
      <w:lvlText w:val=""/>
      <w:lvlJc w:val="left"/>
      <w:pPr>
        <w:ind w:left="4778" w:hanging="360"/>
      </w:pPr>
      <w:rPr>
        <w:rFonts w:ascii="Symbol" w:hAnsi="Symbol" w:hint="default"/>
      </w:rPr>
    </w:lvl>
    <w:lvl w:ilvl="4" w:tplc="08090003" w:tentative="1">
      <w:start w:val="1"/>
      <w:numFmt w:val="bullet"/>
      <w:lvlText w:val="o"/>
      <w:lvlJc w:val="left"/>
      <w:pPr>
        <w:ind w:left="5498" w:hanging="360"/>
      </w:pPr>
      <w:rPr>
        <w:rFonts w:ascii="Courier New" w:hAnsi="Courier New" w:cs="Arial" w:hint="default"/>
      </w:rPr>
    </w:lvl>
    <w:lvl w:ilvl="5" w:tplc="08090005" w:tentative="1">
      <w:start w:val="1"/>
      <w:numFmt w:val="bullet"/>
      <w:lvlText w:val=""/>
      <w:lvlJc w:val="left"/>
      <w:pPr>
        <w:ind w:left="6218" w:hanging="360"/>
      </w:pPr>
      <w:rPr>
        <w:rFonts w:ascii="Wingdings" w:hAnsi="Wingdings" w:hint="default"/>
      </w:rPr>
    </w:lvl>
    <w:lvl w:ilvl="6" w:tplc="08090001" w:tentative="1">
      <w:start w:val="1"/>
      <w:numFmt w:val="bullet"/>
      <w:lvlText w:val=""/>
      <w:lvlJc w:val="left"/>
      <w:pPr>
        <w:ind w:left="6938" w:hanging="360"/>
      </w:pPr>
      <w:rPr>
        <w:rFonts w:ascii="Symbol" w:hAnsi="Symbol" w:hint="default"/>
      </w:rPr>
    </w:lvl>
    <w:lvl w:ilvl="7" w:tplc="08090003" w:tentative="1">
      <w:start w:val="1"/>
      <w:numFmt w:val="bullet"/>
      <w:lvlText w:val="o"/>
      <w:lvlJc w:val="left"/>
      <w:pPr>
        <w:ind w:left="7658" w:hanging="360"/>
      </w:pPr>
      <w:rPr>
        <w:rFonts w:ascii="Courier New" w:hAnsi="Courier New" w:cs="Arial" w:hint="default"/>
      </w:rPr>
    </w:lvl>
    <w:lvl w:ilvl="8" w:tplc="08090005" w:tentative="1">
      <w:start w:val="1"/>
      <w:numFmt w:val="bullet"/>
      <w:lvlText w:val=""/>
      <w:lvlJc w:val="left"/>
      <w:pPr>
        <w:ind w:left="8378" w:hanging="360"/>
      </w:pPr>
      <w:rPr>
        <w:rFonts w:ascii="Wingdings" w:hAnsi="Wingdings" w:hint="default"/>
      </w:rPr>
    </w:lvl>
  </w:abstractNum>
  <w:abstractNum w:abstractNumId="10">
    <w:nsid w:val="4AEB538D"/>
    <w:multiLevelType w:val="hybridMultilevel"/>
    <w:tmpl w:val="225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70CDF"/>
    <w:multiLevelType w:val="hybridMultilevel"/>
    <w:tmpl w:val="DE14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66483"/>
    <w:multiLevelType w:val="hybridMultilevel"/>
    <w:tmpl w:val="FA66C000"/>
    <w:lvl w:ilvl="0" w:tplc="F52407A8">
      <w:numFmt w:val="bullet"/>
      <w:lvlText w:val="-"/>
      <w:lvlJc w:val="left"/>
      <w:pPr>
        <w:ind w:left="1244" w:hanging="360"/>
      </w:pPr>
      <w:rPr>
        <w:rFonts w:ascii="Calibri" w:eastAsia="Calibri" w:hAnsi="Calibri" w:cs="Times New Roman" w:hint="default"/>
      </w:rPr>
    </w:lvl>
    <w:lvl w:ilvl="1" w:tplc="08090003">
      <w:start w:val="1"/>
      <w:numFmt w:val="bullet"/>
      <w:lvlText w:val="o"/>
      <w:lvlJc w:val="left"/>
      <w:pPr>
        <w:ind w:left="1964" w:hanging="360"/>
      </w:pPr>
      <w:rPr>
        <w:rFonts w:ascii="Courier New" w:hAnsi="Courier New" w:cs="Courier New" w:hint="default"/>
      </w:rPr>
    </w:lvl>
    <w:lvl w:ilvl="2" w:tplc="08090005">
      <w:start w:val="1"/>
      <w:numFmt w:val="bullet"/>
      <w:lvlText w:val=""/>
      <w:lvlJc w:val="left"/>
      <w:pPr>
        <w:ind w:left="2684" w:hanging="360"/>
      </w:pPr>
      <w:rPr>
        <w:rFonts w:ascii="Wingdings" w:hAnsi="Wingdings" w:hint="default"/>
      </w:rPr>
    </w:lvl>
    <w:lvl w:ilvl="3" w:tplc="08090001">
      <w:start w:val="1"/>
      <w:numFmt w:val="bullet"/>
      <w:lvlText w:val=""/>
      <w:lvlJc w:val="left"/>
      <w:pPr>
        <w:ind w:left="3404" w:hanging="360"/>
      </w:pPr>
      <w:rPr>
        <w:rFonts w:ascii="Symbol" w:hAnsi="Symbol" w:hint="default"/>
      </w:rPr>
    </w:lvl>
    <w:lvl w:ilvl="4" w:tplc="08090003">
      <w:start w:val="1"/>
      <w:numFmt w:val="bullet"/>
      <w:lvlText w:val="o"/>
      <w:lvlJc w:val="left"/>
      <w:pPr>
        <w:ind w:left="4124" w:hanging="360"/>
      </w:pPr>
      <w:rPr>
        <w:rFonts w:ascii="Courier New" w:hAnsi="Courier New" w:cs="Courier New" w:hint="default"/>
      </w:rPr>
    </w:lvl>
    <w:lvl w:ilvl="5" w:tplc="08090005">
      <w:start w:val="1"/>
      <w:numFmt w:val="bullet"/>
      <w:lvlText w:val=""/>
      <w:lvlJc w:val="left"/>
      <w:pPr>
        <w:ind w:left="4844" w:hanging="360"/>
      </w:pPr>
      <w:rPr>
        <w:rFonts w:ascii="Wingdings" w:hAnsi="Wingdings" w:hint="default"/>
      </w:rPr>
    </w:lvl>
    <w:lvl w:ilvl="6" w:tplc="08090001" w:tentative="1">
      <w:start w:val="1"/>
      <w:numFmt w:val="bullet"/>
      <w:lvlText w:val=""/>
      <w:lvlJc w:val="left"/>
      <w:pPr>
        <w:ind w:left="5564" w:hanging="360"/>
      </w:pPr>
      <w:rPr>
        <w:rFonts w:ascii="Symbol" w:hAnsi="Symbol" w:hint="default"/>
      </w:rPr>
    </w:lvl>
    <w:lvl w:ilvl="7" w:tplc="08090003" w:tentative="1">
      <w:start w:val="1"/>
      <w:numFmt w:val="bullet"/>
      <w:lvlText w:val="o"/>
      <w:lvlJc w:val="left"/>
      <w:pPr>
        <w:ind w:left="6284" w:hanging="360"/>
      </w:pPr>
      <w:rPr>
        <w:rFonts w:ascii="Courier New" w:hAnsi="Courier New" w:cs="Courier New" w:hint="default"/>
      </w:rPr>
    </w:lvl>
    <w:lvl w:ilvl="8" w:tplc="08090005" w:tentative="1">
      <w:start w:val="1"/>
      <w:numFmt w:val="bullet"/>
      <w:lvlText w:val=""/>
      <w:lvlJc w:val="left"/>
      <w:pPr>
        <w:ind w:left="7004" w:hanging="360"/>
      </w:pPr>
      <w:rPr>
        <w:rFonts w:ascii="Wingdings" w:hAnsi="Wingdings" w:hint="default"/>
      </w:rPr>
    </w:lvl>
  </w:abstractNum>
  <w:abstractNum w:abstractNumId="13">
    <w:nsid w:val="68E27909"/>
    <w:multiLevelType w:val="hybridMultilevel"/>
    <w:tmpl w:val="276810D2"/>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4">
    <w:nsid w:val="6C344B24"/>
    <w:multiLevelType w:val="hybridMultilevel"/>
    <w:tmpl w:val="D3CE1B2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15">
    <w:nsid w:val="6D7F7DA8"/>
    <w:multiLevelType w:val="multilevel"/>
    <w:tmpl w:val="0644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D666CC"/>
    <w:multiLevelType w:val="hybridMultilevel"/>
    <w:tmpl w:val="CAF0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87FB1"/>
    <w:multiLevelType w:val="hybridMultilevel"/>
    <w:tmpl w:val="82464A00"/>
    <w:lvl w:ilvl="0" w:tplc="6C4E83CE">
      <w:start w:val="1"/>
      <w:numFmt w:val="decimal"/>
      <w:lvlText w:val="%1."/>
      <w:lvlJc w:val="left"/>
      <w:pPr>
        <w:ind w:left="742" w:hanging="360"/>
      </w:pPr>
      <w:rPr>
        <w:b/>
      </w:rPr>
    </w:lvl>
    <w:lvl w:ilvl="1" w:tplc="08090019">
      <w:start w:val="1"/>
      <w:numFmt w:val="lowerLetter"/>
      <w:lvlText w:val="%2."/>
      <w:lvlJc w:val="left"/>
      <w:pPr>
        <w:ind w:left="1462" w:hanging="360"/>
      </w:pPr>
    </w:lvl>
    <w:lvl w:ilvl="2" w:tplc="0809001B">
      <w:start w:val="1"/>
      <w:numFmt w:val="lowerRoman"/>
      <w:lvlText w:val="%3."/>
      <w:lvlJc w:val="right"/>
      <w:pPr>
        <w:ind w:left="2182" w:hanging="180"/>
      </w:pPr>
    </w:lvl>
    <w:lvl w:ilvl="3" w:tplc="0809000F">
      <w:start w:val="1"/>
      <w:numFmt w:val="decimal"/>
      <w:lvlText w:val="%4."/>
      <w:lvlJc w:val="left"/>
      <w:pPr>
        <w:ind w:left="2902" w:hanging="360"/>
      </w:pPr>
    </w:lvl>
    <w:lvl w:ilvl="4" w:tplc="08090019">
      <w:start w:val="1"/>
      <w:numFmt w:val="lowerLetter"/>
      <w:lvlText w:val="%5."/>
      <w:lvlJc w:val="left"/>
      <w:pPr>
        <w:ind w:left="3622" w:hanging="360"/>
      </w:pPr>
    </w:lvl>
    <w:lvl w:ilvl="5" w:tplc="0809001B">
      <w:start w:val="1"/>
      <w:numFmt w:val="lowerRoman"/>
      <w:lvlText w:val="%6."/>
      <w:lvlJc w:val="right"/>
      <w:pPr>
        <w:ind w:left="4342" w:hanging="180"/>
      </w:pPr>
    </w:lvl>
    <w:lvl w:ilvl="6" w:tplc="0809000F">
      <w:start w:val="1"/>
      <w:numFmt w:val="decimal"/>
      <w:lvlText w:val="%7."/>
      <w:lvlJc w:val="left"/>
      <w:pPr>
        <w:ind w:left="5062" w:hanging="360"/>
      </w:pPr>
    </w:lvl>
    <w:lvl w:ilvl="7" w:tplc="08090019">
      <w:start w:val="1"/>
      <w:numFmt w:val="lowerLetter"/>
      <w:lvlText w:val="%8."/>
      <w:lvlJc w:val="left"/>
      <w:pPr>
        <w:ind w:left="5782" w:hanging="360"/>
      </w:pPr>
    </w:lvl>
    <w:lvl w:ilvl="8" w:tplc="0809001B">
      <w:start w:val="1"/>
      <w:numFmt w:val="lowerRoman"/>
      <w:lvlText w:val="%9."/>
      <w:lvlJc w:val="right"/>
      <w:pPr>
        <w:ind w:left="6502" w:hanging="180"/>
      </w:pPr>
    </w:lvl>
  </w:abstractNum>
  <w:abstractNum w:abstractNumId="18">
    <w:nsid w:val="7F787D60"/>
    <w:multiLevelType w:val="hybridMultilevel"/>
    <w:tmpl w:val="48F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3"/>
  </w:num>
  <w:num w:numId="7">
    <w:abstractNumId w:val="13"/>
  </w:num>
  <w:num w:numId="8">
    <w:abstractNumId w:val="14"/>
  </w:num>
  <w:num w:numId="9">
    <w:abstractNumId w:val="2"/>
  </w:num>
  <w:num w:numId="10">
    <w:abstractNumId w:val="12"/>
  </w:num>
  <w:num w:numId="11">
    <w:abstractNumId w:val="1"/>
  </w:num>
  <w:num w:numId="12">
    <w:abstractNumId w:val="18"/>
  </w:num>
  <w:num w:numId="13">
    <w:abstractNumId w:val="10"/>
  </w:num>
  <w:num w:numId="14">
    <w:abstractNumId w:val="6"/>
  </w:num>
  <w:num w:numId="15">
    <w:abstractNumId w:val="0"/>
  </w:num>
  <w:num w:numId="16">
    <w:abstractNumId w:val="4"/>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65"/>
    <w:rsid w:val="00051545"/>
    <w:rsid w:val="000B5B79"/>
    <w:rsid w:val="000C2DDD"/>
    <w:rsid w:val="00165AAB"/>
    <w:rsid w:val="0018583C"/>
    <w:rsid w:val="001B44BC"/>
    <w:rsid w:val="001D3A65"/>
    <w:rsid w:val="00206436"/>
    <w:rsid w:val="002545A7"/>
    <w:rsid w:val="00276BAB"/>
    <w:rsid w:val="00277EAF"/>
    <w:rsid w:val="00281E25"/>
    <w:rsid w:val="00293EA8"/>
    <w:rsid w:val="002E00BB"/>
    <w:rsid w:val="002E1030"/>
    <w:rsid w:val="002E6A10"/>
    <w:rsid w:val="00306D16"/>
    <w:rsid w:val="003217DE"/>
    <w:rsid w:val="003552F9"/>
    <w:rsid w:val="0039503F"/>
    <w:rsid w:val="003A088D"/>
    <w:rsid w:val="003A339C"/>
    <w:rsid w:val="003B7E9C"/>
    <w:rsid w:val="003C2978"/>
    <w:rsid w:val="003F0B52"/>
    <w:rsid w:val="003F1A99"/>
    <w:rsid w:val="003F6D9B"/>
    <w:rsid w:val="004D59C0"/>
    <w:rsid w:val="004E6498"/>
    <w:rsid w:val="004F53E5"/>
    <w:rsid w:val="00502AB9"/>
    <w:rsid w:val="00551BFE"/>
    <w:rsid w:val="005C1BDE"/>
    <w:rsid w:val="00622EE5"/>
    <w:rsid w:val="006562D3"/>
    <w:rsid w:val="00662AF4"/>
    <w:rsid w:val="006A04D9"/>
    <w:rsid w:val="006C4BA2"/>
    <w:rsid w:val="00702803"/>
    <w:rsid w:val="00711BE8"/>
    <w:rsid w:val="00714E25"/>
    <w:rsid w:val="00726DAE"/>
    <w:rsid w:val="00753294"/>
    <w:rsid w:val="00772664"/>
    <w:rsid w:val="00794E30"/>
    <w:rsid w:val="007A1D4A"/>
    <w:rsid w:val="007A6C82"/>
    <w:rsid w:val="007A6CD9"/>
    <w:rsid w:val="007F40F9"/>
    <w:rsid w:val="00854751"/>
    <w:rsid w:val="008E50C2"/>
    <w:rsid w:val="008E7B5D"/>
    <w:rsid w:val="0091260A"/>
    <w:rsid w:val="00921C11"/>
    <w:rsid w:val="00937951"/>
    <w:rsid w:val="009E73CA"/>
    <w:rsid w:val="00A06C1D"/>
    <w:rsid w:val="00A2181F"/>
    <w:rsid w:val="00AB0B3B"/>
    <w:rsid w:val="00B00E04"/>
    <w:rsid w:val="00B34EAA"/>
    <w:rsid w:val="00B375D2"/>
    <w:rsid w:val="00C0081D"/>
    <w:rsid w:val="00C32E92"/>
    <w:rsid w:val="00C526D5"/>
    <w:rsid w:val="00CA3A50"/>
    <w:rsid w:val="00CF2291"/>
    <w:rsid w:val="00D0535D"/>
    <w:rsid w:val="00D2150D"/>
    <w:rsid w:val="00D4617A"/>
    <w:rsid w:val="00D51518"/>
    <w:rsid w:val="00D756A5"/>
    <w:rsid w:val="00D90885"/>
    <w:rsid w:val="00DA0F4E"/>
    <w:rsid w:val="00DC2E49"/>
    <w:rsid w:val="00DE3F00"/>
    <w:rsid w:val="00E67230"/>
    <w:rsid w:val="00EA6742"/>
    <w:rsid w:val="00EB3B93"/>
    <w:rsid w:val="00EC6C58"/>
    <w:rsid w:val="00ED5F7D"/>
    <w:rsid w:val="00F06130"/>
    <w:rsid w:val="00F31D03"/>
    <w:rsid w:val="00FB5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76C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65"/>
    <w:rPr>
      <w:rFonts w:ascii="Times New Roman" w:eastAsia="Times New Roman" w:hAnsi="Times New Roman" w:cs="Times New Roman"/>
      <w:lang w:val="en-GB"/>
    </w:rPr>
  </w:style>
  <w:style w:type="paragraph" w:styleId="Heading1">
    <w:name w:val="heading 1"/>
    <w:next w:val="Normal"/>
    <w:link w:val="Heading1Char"/>
    <w:autoRedefine/>
    <w:qFormat/>
    <w:rsid w:val="008E50C2"/>
    <w:pPr>
      <w:keepNext/>
      <w:spacing w:after="60"/>
      <w:jc w:val="center"/>
      <w:outlineLvl w:val="0"/>
    </w:pPr>
    <w:rPr>
      <w:rFonts w:ascii="Century Gothic" w:eastAsia="Times New Roman" w:hAnsi="Century Gothic" w:cs="Times New Roman"/>
      <w:b/>
      <w:color w:val="1F497D"/>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0C2"/>
    <w:rPr>
      <w:rFonts w:ascii="Century Gothic" w:eastAsia="Times New Roman" w:hAnsi="Century Gothic" w:cs="Times New Roman"/>
      <w:b/>
      <w:color w:val="1F497D"/>
      <w:sz w:val="28"/>
      <w:szCs w:val="28"/>
      <w:lang w:val="en-GB"/>
    </w:rPr>
  </w:style>
  <w:style w:type="paragraph" w:styleId="Header">
    <w:name w:val="header"/>
    <w:basedOn w:val="Normal"/>
    <w:link w:val="HeaderChar"/>
    <w:rsid w:val="001D3A65"/>
    <w:pPr>
      <w:tabs>
        <w:tab w:val="center" w:pos="4320"/>
        <w:tab w:val="right" w:pos="8640"/>
      </w:tabs>
    </w:pPr>
  </w:style>
  <w:style w:type="character" w:customStyle="1" w:styleId="HeaderChar">
    <w:name w:val="Header Char"/>
    <w:basedOn w:val="DefaultParagraphFont"/>
    <w:link w:val="Header"/>
    <w:rsid w:val="001D3A65"/>
    <w:rPr>
      <w:rFonts w:ascii="Times New Roman" w:eastAsia="Times New Roman" w:hAnsi="Times New Roman" w:cs="Times New Roman"/>
      <w:lang w:val="en-GB"/>
    </w:rPr>
  </w:style>
  <w:style w:type="paragraph" w:styleId="Footer">
    <w:name w:val="footer"/>
    <w:basedOn w:val="Normal"/>
    <w:link w:val="FooterChar"/>
    <w:uiPriority w:val="99"/>
    <w:rsid w:val="001D3A65"/>
    <w:pPr>
      <w:tabs>
        <w:tab w:val="center" w:pos="4320"/>
        <w:tab w:val="right" w:pos="8640"/>
      </w:tabs>
    </w:pPr>
    <w:rPr>
      <w:lang w:val="x-none"/>
    </w:rPr>
  </w:style>
  <w:style w:type="character" w:customStyle="1" w:styleId="FooterChar">
    <w:name w:val="Footer Char"/>
    <w:basedOn w:val="DefaultParagraphFont"/>
    <w:link w:val="Footer"/>
    <w:uiPriority w:val="99"/>
    <w:rsid w:val="001D3A65"/>
    <w:rPr>
      <w:rFonts w:ascii="Times New Roman" w:eastAsia="Times New Roman" w:hAnsi="Times New Roman" w:cs="Times New Roman"/>
      <w:lang w:val="x-none"/>
    </w:rPr>
  </w:style>
  <w:style w:type="paragraph" w:styleId="BodyText3">
    <w:name w:val="Body Text 3"/>
    <w:basedOn w:val="Normal"/>
    <w:link w:val="BodyText3Char"/>
    <w:rsid w:val="001D3A65"/>
    <w:pPr>
      <w:spacing w:after="120"/>
    </w:pPr>
    <w:rPr>
      <w:rFonts w:ascii="Verdana" w:hAnsi="Verdana"/>
      <w:color w:val="000000"/>
      <w:sz w:val="16"/>
      <w:szCs w:val="16"/>
      <w:lang w:val="x-none" w:eastAsia="x-none"/>
    </w:rPr>
  </w:style>
  <w:style w:type="character" w:customStyle="1" w:styleId="BodyText3Char">
    <w:name w:val="Body Text 3 Char"/>
    <w:basedOn w:val="DefaultParagraphFont"/>
    <w:link w:val="BodyText3"/>
    <w:rsid w:val="001D3A65"/>
    <w:rPr>
      <w:rFonts w:ascii="Verdana" w:eastAsia="Times New Roman" w:hAnsi="Verdana" w:cs="Times New Roman"/>
      <w:color w:val="000000"/>
      <w:sz w:val="16"/>
      <w:szCs w:val="16"/>
      <w:lang w:val="x-none" w:eastAsia="x-none"/>
    </w:rPr>
  </w:style>
  <w:style w:type="paragraph" w:styleId="BalloonText">
    <w:name w:val="Balloon Text"/>
    <w:basedOn w:val="Normal"/>
    <w:link w:val="BalloonTextChar"/>
    <w:uiPriority w:val="99"/>
    <w:semiHidden/>
    <w:unhideWhenUsed/>
    <w:rsid w:val="003F1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A99"/>
    <w:rPr>
      <w:rFonts w:ascii="Lucida Grande" w:eastAsia="Times New Roman" w:hAnsi="Lucida Grande" w:cs="Lucida Grande"/>
      <w:sz w:val="18"/>
      <w:szCs w:val="18"/>
      <w:lang w:val="en-GB"/>
    </w:rPr>
  </w:style>
  <w:style w:type="paragraph" w:styleId="ListParagraph">
    <w:name w:val="List Paragraph"/>
    <w:basedOn w:val="Normal"/>
    <w:uiPriority w:val="34"/>
    <w:qFormat/>
    <w:rsid w:val="00276BA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90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65"/>
    <w:rPr>
      <w:rFonts w:ascii="Times New Roman" w:eastAsia="Times New Roman" w:hAnsi="Times New Roman" w:cs="Times New Roman"/>
      <w:lang w:val="en-GB"/>
    </w:rPr>
  </w:style>
  <w:style w:type="paragraph" w:styleId="Heading1">
    <w:name w:val="heading 1"/>
    <w:next w:val="Normal"/>
    <w:link w:val="Heading1Char"/>
    <w:autoRedefine/>
    <w:qFormat/>
    <w:rsid w:val="008E50C2"/>
    <w:pPr>
      <w:keepNext/>
      <w:spacing w:after="60"/>
      <w:jc w:val="center"/>
      <w:outlineLvl w:val="0"/>
    </w:pPr>
    <w:rPr>
      <w:rFonts w:ascii="Century Gothic" w:eastAsia="Times New Roman" w:hAnsi="Century Gothic" w:cs="Times New Roman"/>
      <w:b/>
      <w:color w:val="1F497D"/>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0C2"/>
    <w:rPr>
      <w:rFonts w:ascii="Century Gothic" w:eastAsia="Times New Roman" w:hAnsi="Century Gothic" w:cs="Times New Roman"/>
      <w:b/>
      <w:color w:val="1F497D"/>
      <w:sz w:val="28"/>
      <w:szCs w:val="28"/>
      <w:lang w:val="en-GB"/>
    </w:rPr>
  </w:style>
  <w:style w:type="paragraph" w:styleId="Header">
    <w:name w:val="header"/>
    <w:basedOn w:val="Normal"/>
    <w:link w:val="HeaderChar"/>
    <w:rsid w:val="001D3A65"/>
    <w:pPr>
      <w:tabs>
        <w:tab w:val="center" w:pos="4320"/>
        <w:tab w:val="right" w:pos="8640"/>
      </w:tabs>
    </w:pPr>
  </w:style>
  <w:style w:type="character" w:customStyle="1" w:styleId="HeaderChar">
    <w:name w:val="Header Char"/>
    <w:basedOn w:val="DefaultParagraphFont"/>
    <w:link w:val="Header"/>
    <w:rsid w:val="001D3A65"/>
    <w:rPr>
      <w:rFonts w:ascii="Times New Roman" w:eastAsia="Times New Roman" w:hAnsi="Times New Roman" w:cs="Times New Roman"/>
      <w:lang w:val="en-GB"/>
    </w:rPr>
  </w:style>
  <w:style w:type="paragraph" w:styleId="Footer">
    <w:name w:val="footer"/>
    <w:basedOn w:val="Normal"/>
    <w:link w:val="FooterChar"/>
    <w:uiPriority w:val="99"/>
    <w:rsid w:val="001D3A65"/>
    <w:pPr>
      <w:tabs>
        <w:tab w:val="center" w:pos="4320"/>
        <w:tab w:val="right" w:pos="8640"/>
      </w:tabs>
    </w:pPr>
    <w:rPr>
      <w:lang w:val="x-none"/>
    </w:rPr>
  </w:style>
  <w:style w:type="character" w:customStyle="1" w:styleId="FooterChar">
    <w:name w:val="Footer Char"/>
    <w:basedOn w:val="DefaultParagraphFont"/>
    <w:link w:val="Footer"/>
    <w:uiPriority w:val="99"/>
    <w:rsid w:val="001D3A65"/>
    <w:rPr>
      <w:rFonts w:ascii="Times New Roman" w:eastAsia="Times New Roman" w:hAnsi="Times New Roman" w:cs="Times New Roman"/>
      <w:lang w:val="x-none"/>
    </w:rPr>
  </w:style>
  <w:style w:type="paragraph" w:styleId="BodyText3">
    <w:name w:val="Body Text 3"/>
    <w:basedOn w:val="Normal"/>
    <w:link w:val="BodyText3Char"/>
    <w:rsid w:val="001D3A65"/>
    <w:pPr>
      <w:spacing w:after="120"/>
    </w:pPr>
    <w:rPr>
      <w:rFonts w:ascii="Verdana" w:hAnsi="Verdana"/>
      <w:color w:val="000000"/>
      <w:sz w:val="16"/>
      <w:szCs w:val="16"/>
      <w:lang w:val="x-none" w:eastAsia="x-none"/>
    </w:rPr>
  </w:style>
  <w:style w:type="character" w:customStyle="1" w:styleId="BodyText3Char">
    <w:name w:val="Body Text 3 Char"/>
    <w:basedOn w:val="DefaultParagraphFont"/>
    <w:link w:val="BodyText3"/>
    <w:rsid w:val="001D3A65"/>
    <w:rPr>
      <w:rFonts w:ascii="Verdana" w:eastAsia="Times New Roman" w:hAnsi="Verdana" w:cs="Times New Roman"/>
      <w:color w:val="000000"/>
      <w:sz w:val="16"/>
      <w:szCs w:val="16"/>
      <w:lang w:val="x-none" w:eastAsia="x-none"/>
    </w:rPr>
  </w:style>
  <w:style w:type="paragraph" w:styleId="BalloonText">
    <w:name w:val="Balloon Text"/>
    <w:basedOn w:val="Normal"/>
    <w:link w:val="BalloonTextChar"/>
    <w:uiPriority w:val="99"/>
    <w:semiHidden/>
    <w:unhideWhenUsed/>
    <w:rsid w:val="003F1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A99"/>
    <w:rPr>
      <w:rFonts w:ascii="Lucida Grande" w:eastAsia="Times New Roman" w:hAnsi="Lucida Grande" w:cs="Lucida Grande"/>
      <w:sz w:val="18"/>
      <w:szCs w:val="18"/>
      <w:lang w:val="en-GB"/>
    </w:rPr>
  </w:style>
  <w:style w:type="paragraph" w:styleId="ListParagraph">
    <w:name w:val="List Paragraph"/>
    <w:basedOn w:val="Normal"/>
    <w:uiPriority w:val="34"/>
    <w:qFormat/>
    <w:rsid w:val="00276BA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90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E38F-4C46-674A-A997-9DD9758B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3888</Characters>
  <Application>Microsoft Macintosh Word</Application>
  <DocSecurity>0</DocSecurity>
  <Lines>32</Lines>
  <Paragraphs>9</Paragraphs>
  <ScaleCrop>false</ScaleCrop>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Turner</dc:creator>
  <cp:keywords/>
  <dc:description/>
  <cp:lastModifiedBy>Louise Turner</cp:lastModifiedBy>
  <cp:revision>3</cp:revision>
  <cp:lastPrinted>2015-10-06T05:41:00Z</cp:lastPrinted>
  <dcterms:created xsi:type="dcterms:W3CDTF">2016-11-15T17:12:00Z</dcterms:created>
  <dcterms:modified xsi:type="dcterms:W3CDTF">2016-11-15T17:12:00Z</dcterms:modified>
</cp:coreProperties>
</file>